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44AD" w:rsidRDefault="003B3E1A" w:rsidP="00722BAE">
      <w:pPr>
        <w:spacing w:line="360" w:lineRule="auto"/>
        <w:jc w:val="center"/>
        <w:rPr>
          <w:rFonts w:ascii="Arial" w:eastAsia="Times New Roman" w:hAnsi="Arial" w:cs="Arial"/>
          <w:b/>
          <w:color w:val="333333"/>
          <w:highlight w:val="white"/>
          <w:lang w:val="it-IT" w:eastAsia="it-IT"/>
        </w:rPr>
      </w:pPr>
      <w:r>
        <w:rPr>
          <w:rFonts w:ascii="Arial" w:eastAsia="Times New Roman" w:hAnsi="Arial" w:cs="Arial"/>
          <w:b/>
          <w:color w:val="333333"/>
          <w:highlight w:val="white"/>
          <w:lang w:val="it-IT" w:eastAsia="it-IT"/>
        </w:rPr>
        <w:t>Apprendimento interattivo e biblioteche digitali</w:t>
      </w:r>
    </w:p>
    <w:p w:rsidR="008B7293" w:rsidRDefault="008B7293" w:rsidP="00722BAE">
      <w:pPr>
        <w:spacing w:line="360" w:lineRule="auto"/>
        <w:jc w:val="center"/>
        <w:rPr>
          <w:rFonts w:ascii="Arial" w:eastAsia="Times New Roman" w:hAnsi="Arial" w:cs="Arial"/>
          <w:b/>
          <w:color w:val="333333"/>
          <w:highlight w:val="white"/>
          <w:lang w:val="it-IT" w:eastAsia="it-IT"/>
        </w:rPr>
      </w:pPr>
    </w:p>
    <w:p w:rsidR="003B3E1A" w:rsidRDefault="00722BAE" w:rsidP="00722BAE">
      <w:pPr>
        <w:spacing w:line="360" w:lineRule="auto"/>
        <w:rPr>
          <w:rFonts w:ascii="Arial" w:eastAsia="Times New Roman" w:hAnsi="Arial" w:cs="Arial"/>
          <w:bCs/>
          <w:color w:val="333333"/>
          <w:highlight w:val="white"/>
          <w:lang w:val="it-IT" w:eastAsia="it-IT"/>
        </w:rPr>
      </w:pPr>
      <w:r>
        <w:rPr>
          <w:rFonts w:ascii="Arial" w:eastAsia="Times New Roman" w:hAnsi="Arial" w:cs="Arial"/>
          <w:bCs/>
          <w:color w:val="333333"/>
          <w:highlight w:val="white"/>
          <w:lang w:val="it-IT" w:eastAsia="it-IT"/>
        </w:rPr>
        <w:t>Nell’ultimo decennio</w:t>
      </w:r>
      <w:r w:rsidR="00472141">
        <w:rPr>
          <w:rFonts w:ascii="Arial" w:eastAsia="Times New Roman" w:hAnsi="Arial" w:cs="Arial"/>
          <w:bCs/>
          <w:color w:val="333333"/>
          <w:highlight w:val="white"/>
          <w:lang w:val="it-IT" w:eastAsia="it-IT"/>
        </w:rPr>
        <w:t xml:space="preserve"> la rapida evoluzione di Internet </w:t>
      </w:r>
      <w:r w:rsidR="00491267">
        <w:rPr>
          <w:rFonts w:ascii="Arial" w:eastAsia="Times New Roman" w:hAnsi="Arial" w:cs="Arial"/>
          <w:bCs/>
          <w:color w:val="333333"/>
          <w:highlight w:val="white"/>
          <w:lang w:val="it-IT" w:eastAsia="it-IT"/>
        </w:rPr>
        <w:t xml:space="preserve">ha cambiato </w:t>
      </w:r>
      <w:r w:rsidR="006541C5">
        <w:rPr>
          <w:rFonts w:ascii="Arial" w:eastAsia="Times New Roman" w:hAnsi="Arial" w:cs="Arial"/>
          <w:bCs/>
          <w:color w:val="333333"/>
          <w:highlight w:val="white"/>
          <w:lang w:val="it-IT" w:eastAsia="it-IT"/>
        </w:rPr>
        <w:t>la situazione anche nell</w:t>
      </w:r>
      <w:r w:rsidR="00AA0930">
        <w:rPr>
          <w:rFonts w:ascii="Arial" w:eastAsia="Times New Roman" w:hAnsi="Arial" w:cs="Arial"/>
          <w:bCs/>
          <w:color w:val="333333"/>
          <w:highlight w:val="white"/>
          <w:lang w:val="it-IT" w:eastAsia="it-IT"/>
        </w:rPr>
        <w:t>’</w:t>
      </w:r>
      <w:r w:rsidR="006541C5">
        <w:rPr>
          <w:rFonts w:ascii="Arial" w:eastAsia="Times New Roman" w:hAnsi="Arial" w:cs="Arial"/>
          <w:bCs/>
          <w:color w:val="333333"/>
          <w:highlight w:val="white"/>
          <w:lang w:val="it-IT" w:eastAsia="it-IT"/>
        </w:rPr>
        <w:t>are</w:t>
      </w:r>
      <w:r w:rsidR="00AA0930">
        <w:rPr>
          <w:rFonts w:ascii="Arial" w:eastAsia="Times New Roman" w:hAnsi="Arial" w:cs="Arial"/>
          <w:bCs/>
          <w:color w:val="333333"/>
          <w:highlight w:val="white"/>
          <w:lang w:val="it-IT" w:eastAsia="it-IT"/>
        </w:rPr>
        <w:t xml:space="preserve">a dell’apprendimento. </w:t>
      </w:r>
      <w:r w:rsidR="002C1D96">
        <w:rPr>
          <w:rFonts w:ascii="Arial" w:eastAsia="Times New Roman" w:hAnsi="Arial" w:cs="Arial"/>
          <w:bCs/>
          <w:color w:val="333333"/>
          <w:highlight w:val="white"/>
          <w:lang w:val="it-IT" w:eastAsia="it-IT"/>
        </w:rPr>
        <w:t>Anche gli</w:t>
      </w:r>
      <w:r w:rsidR="00AA0930">
        <w:rPr>
          <w:rFonts w:ascii="Arial" w:eastAsia="Times New Roman" w:hAnsi="Arial" w:cs="Arial"/>
          <w:bCs/>
          <w:color w:val="333333"/>
          <w:highlight w:val="white"/>
          <w:lang w:val="it-IT" w:eastAsia="it-IT"/>
        </w:rPr>
        <w:t xml:space="preserve"> anni dell</w:t>
      </w:r>
      <w:r w:rsidR="002C1D96">
        <w:rPr>
          <w:rFonts w:ascii="Arial" w:eastAsia="Times New Roman" w:hAnsi="Arial" w:cs="Arial"/>
          <w:bCs/>
          <w:color w:val="333333"/>
          <w:highlight w:val="white"/>
          <w:lang w:val="it-IT" w:eastAsia="it-IT"/>
        </w:rPr>
        <w:t xml:space="preserve">a pandemia da </w:t>
      </w:r>
      <w:r w:rsidR="00AA0930">
        <w:rPr>
          <w:rFonts w:ascii="Arial" w:eastAsia="Times New Roman" w:hAnsi="Arial" w:cs="Arial"/>
          <w:bCs/>
          <w:color w:val="333333"/>
          <w:highlight w:val="white"/>
          <w:lang w:val="it-IT" w:eastAsia="it-IT"/>
        </w:rPr>
        <w:t>COVID</w:t>
      </w:r>
      <w:r w:rsidR="007D4890">
        <w:rPr>
          <w:rFonts w:ascii="Arial" w:eastAsia="Times New Roman" w:hAnsi="Arial" w:cs="Arial"/>
          <w:bCs/>
          <w:color w:val="333333"/>
          <w:highlight w:val="white"/>
          <w:lang w:val="it-IT" w:eastAsia="it-IT"/>
        </w:rPr>
        <w:t>-19 hanno contribuito</w:t>
      </w:r>
      <w:r w:rsidR="002C1D96">
        <w:rPr>
          <w:rFonts w:ascii="Arial" w:eastAsia="Times New Roman" w:hAnsi="Arial" w:cs="Arial"/>
          <w:bCs/>
          <w:color w:val="333333"/>
          <w:highlight w:val="white"/>
          <w:lang w:val="it-IT" w:eastAsia="it-IT"/>
        </w:rPr>
        <w:t>, rendendo necessaria l’integrazione della didattica digitale</w:t>
      </w:r>
      <w:r w:rsidR="00087E2B">
        <w:rPr>
          <w:rFonts w:ascii="Arial" w:eastAsia="Times New Roman" w:hAnsi="Arial" w:cs="Arial"/>
          <w:bCs/>
          <w:color w:val="333333"/>
          <w:highlight w:val="white"/>
          <w:lang w:val="it-IT" w:eastAsia="it-IT"/>
        </w:rPr>
        <w:t xml:space="preserve"> a distanza</w:t>
      </w:r>
      <w:r w:rsidR="002C1D96">
        <w:rPr>
          <w:rFonts w:ascii="Arial" w:eastAsia="Times New Roman" w:hAnsi="Arial" w:cs="Arial"/>
          <w:bCs/>
          <w:color w:val="333333"/>
          <w:highlight w:val="white"/>
          <w:lang w:val="it-IT" w:eastAsia="it-IT"/>
        </w:rPr>
        <w:t xml:space="preserve"> nella </w:t>
      </w:r>
      <w:r w:rsidR="00087E2B">
        <w:rPr>
          <w:rFonts w:ascii="Arial" w:eastAsia="Times New Roman" w:hAnsi="Arial" w:cs="Arial"/>
          <w:bCs/>
          <w:color w:val="333333"/>
          <w:highlight w:val="white"/>
          <w:lang w:val="it-IT" w:eastAsia="it-IT"/>
        </w:rPr>
        <w:t>realtà scolastica.</w:t>
      </w:r>
      <w:r w:rsidR="002D02F6">
        <w:rPr>
          <w:rFonts w:ascii="Arial" w:eastAsia="Times New Roman" w:hAnsi="Arial" w:cs="Arial"/>
          <w:bCs/>
          <w:color w:val="333333"/>
          <w:highlight w:val="white"/>
          <w:lang w:val="it-IT" w:eastAsia="it-IT"/>
        </w:rPr>
        <w:t>Ormai l’apprendimento avviene anche attraverso Internet ed è necessario</w:t>
      </w:r>
      <w:r w:rsidR="009459E6">
        <w:rPr>
          <w:rFonts w:ascii="Arial" w:eastAsia="Times New Roman" w:hAnsi="Arial" w:cs="Arial"/>
          <w:bCs/>
          <w:color w:val="333333"/>
          <w:highlight w:val="white"/>
          <w:lang w:val="it-IT" w:eastAsia="it-IT"/>
        </w:rPr>
        <w:t xml:space="preserve"> </w:t>
      </w:r>
      <w:r w:rsidR="005742C3">
        <w:rPr>
          <w:rFonts w:ascii="Arial" w:eastAsia="Times New Roman" w:hAnsi="Arial" w:cs="Arial"/>
          <w:bCs/>
          <w:color w:val="333333"/>
          <w:highlight w:val="white"/>
          <w:lang w:val="it-IT" w:eastAsia="it-IT"/>
        </w:rPr>
        <w:t xml:space="preserve">comprendere </w:t>
      </w:r>
      <w:r w:rsidR="00125C25">
        <w:rPr>
          <w:rFonts w:ascii="Arial" w:eastAsia="Times New Roman" w:hAnsi="Arial" w:cs="Arial"/>
          <w:bCs/>
          <w:color w:val="333333"/>
          <w:highlight w:val="white"/>
          <w:lang w:val="it-IT" w:eastAsia="it-IT"/>
        </w:rPr>
        <w:t>in quale modo</w:t>
      </w:r>
      <w:r w:rsidR="002D02F6">
        <w:rPr>
          <w:rFonts w:ascii="Arial" w:eastAsia="Times New Roman" w:hAnsi="Arial" w:cs="Arial"/>
          <w:bCs/>
          <w:color w:val="333333"/>
          <w:highlight w:val="white"/>
          <w:lang w:val="it-IT" w:eastAsia="it-IT"/>
        </w:rPr>
        <w:t xml:space="preserve"> i bambini </w:t>
      </w:r>
      <w:r w:rsidR="00125C25">
        <w:rPr>
          <w:rFonts w:ascii="Arial" w:eastAsia="Times New Roman" w:hAnsi="Arial" w:cs="Arial"/>
          <w:bCs/>
          <w:color w:val="333333"/>
          <w:highlight w:val="white"/>
          <w:lang w:val="it-IT" w:eastAsia="it-IT"/>
        </w:rPr>
        <w:t>potranno accedere a questo nuovo approccio</w:t>
      </w:r>
      <w:r w:rsidR="009E4DA8">
        <w:rPr>
          <w:rFonts w:ascii="Arial" w:eastAsia="Times New Roman" w:hAnsi="Arial" w:cs="Arial"/>
          <w:bCs/>
          <w:color w:val="333333"/>
          <w:highlight w:val="white"/>
          <w:lang w:val="it-IT" w:eastAsia="it-IT"/>
        </w:rPr>
        <w:t xml:space="preserve"> all’apprendimento.In questo ambiente </w:t>
      </w:r>
      <w:r w:rsidR="005454F2">
        <w:rPr>
          <w:rFonts w:ascii="Arial" w:eastAsia="Times New Roman" w:hAnsi="Arial" w:cs="Arial"/>
          <w:bCs/>
          <w:color w:val="333333"/>
          <w:highlight w:val="white"/>
          <w:lang w:val="it-IT" w:eastAsia="it-IT"/>
        </w:rPr>
        <w:t>ricco di tecnologia il nostro scopo è quello di aiutarli ad incrementare la loro interattività con la tecnologia digitale.</w:t>
      </w:r>
    </w:p>
    <w:p w:rsidR="00F53A34" w:rsidRDefault="008E6178" w:rsidP="00722BAE">
      <w:pPr>
        <w:spacing w:line="360" w:lineRule="auto"/>
        <w:rPr>
          <w:rFonts w:ascii="Arial" w:eastAsia="Times New Roman" w:hAnsi="Arial" w:cs="Arial"/>
          <w:bCs/>
          <w:color w:val="333333"/>
          <w:highlight w:val="white"/>
          <w:lang w:val="it-IT" w:eastAsia="it-IT"/>
        </w:rPr>
      </w:pPr>
      <w:r>
        <w:rPr>
          <w:rFonts w:ascii="Arial" w:eastAsia="Times New Roman" w:hAnsi="Arial" w:cs="Arial"/>
          <w:bCs/>
          <w:color w:val="333333"/>
          <w:highlight w:val="white"/>
          <w:lang w:val="it-IT" w:eastAsia="it-IT"/>
        </w:rPr>
        <w:t xml:space="preserve">Come è stato osservato, gli studenti affrontano </w:t>
      </w:r>
      <w:r w:rsidR="0004443F">
        <w:rPr>
          <w:rFonts w:ascii="Arial" w:eastAsia="Times New Roman" w:hAnsi="Arial" w:cs="Arial"/>
          <w:bCs/>
          <w:color w:val="333333"/>
          <w:highlight w:val="white"/>
          <w:lang w:val="it-IT" w:eastAsia="it-IT"/>
        </w:rPr>
        <w:t xml:space="preserve">l’apprendimento in molte aree </w:t>
      </w:r>
      <w:r w:rsidR="00A551F7">
        <w:rPr>
          <w:rFonts w:ascii="Arial" w:eastAsia="Times New Roman" w:hAnsi="Arial" w:cs="Arial"/>
          <w:bCs/>
          <w:color w:val="333333"/>
          <w:highlight w:val="white"/>
          <w:lang w:val="it-IT" w:eastAsia="it-IT"/>
        </w:rPr>
        <w:t>(</w:t>
      </w:r>
      <w:r w:rsidR="00F53A34">
        <w:rPr>
          <w:rFonts w:ascii="Arial" w:eastAsia="Times New Roman" w:hAnsi="Arial" w:cs="Arial"/>
          <w:bCs/>
          <w:color w:val="333333"/>
          <w:highlight w:val="white"/>
          <w:lang w:val="it-IT" w:eastAsia="it-IT"/>
        </w:rPr>
        <w:t xml:space="preserve">letto-scrittura, matematica, scienze ecc) in maniera più positiva quando avviene in una modalità in cui sono direttamente coinvolti. </w:t>
      </w:r>
      <w:r w:rsidR="00E33845">
        <w:rPr>
          <w:rFonts w:ascii="Arial" w:eastAsia="Times New Roman" w:hAnsi="Arial" w:cs="Arial"/>
          <w:bCs/>
          <w:color w:val="333333"/>
          <w:highlight w:val="white"/>
          <w:lang w:val="it-IT" w:eastAsia="it-IT"/>
        </w:rPr>
        <w:t xml:space="preserve">Attraverso l’apprendimento interattivo, gli studenti </w:t>
      </w:r>
      <w:r w:rsidR="0052231C">
        <w:rPr>
          <w:rFonts w:ascii="Arial" w:eastAsia="Times New Roman" w:hAnsi="Arial" w:cs="Arial"/>
          <w:bCs/>
          <w:color w:val="333333"/>
          <w:highlight w:val="white"/>
          <w:lang w:val="it-IT" w:eastAsia="it-IT"/>
        </w:rPr>
        <w:t>sono invitati a partecipare alla comunità globale</w:t>
      </w:r>
      <w:r w:rsidR="002A3DB6">
        <w:rPr>
          <w:rFonts w:ascii="Arial" w:eastAsia="Times New Roman" w:hAnsi="Arial" w:cs="Arial"/>
          <w:bCs/>
          <w:color w:val="333333"/>
          <w:highlight w:val="white"/>
          <w:lang w:val="it-IT" w:eastAsia="it-IT"/>
        </w:rPr>
        <w:t xml:space="preserve"> attraverso la tecnologia (lettura online, storytelling e programmi per la matematica). Inoltre l’apprendimento interattivo</w:t>
      </w:r>
      <w:r w:rsidR="00557BEE">
        <w:rPr>
          <w:rFonts w:ascii="Arial" w:eastAsia="Times New Roman" w:hAnsi="Arial" w:cs="Arial"/>
          <w:bCs/>
          <w:color w:val="333333"/>
          <w:highlight w:val="white"/>
          <w:lang w:val="it-IT" w:eastAsia="it-IT"/>
        </w:rPr>
        <w:t xml:space="preserve"> ha molti vantaggi nell’ acquisizione di </w:t>
      </w:r>
      <w:r w:rsidR="002F15DD">
        <w:rPr>
          <w:rFonts w:ascii="Arial" w:eastAsia="Times New Roman" w:hAnsi="Arial" w:cs="Arial"/>
          <w:bCs/>
          <w:color w:val="333333"/>
          <w:highlight w:val="white"/>
          <w:lang w:val="it-IT" w:eastAsia="it-IT"/>
        </w:rPr>
        <w:t xml:space="preserve">diverse competenze. Per esempio, affina il pensiero critico, </w:t>
      </w:r>
      <w:r w:rsidR="00E5292B">
        <w:rPr>
          <w:rFonts w:ascii="Arial" w:eastAsia="Times New Roman" w:hAnsi="Arial" w:cs="Arial"/>
          <w:bCs/>
          <w:color w:val="333333"/>
          <w:highlight w:val="white"/>
          <w:lang w:val="it-IT" w:eastAsia="it-IT"/>
        </w:rPr>
        <w:t xml:space="preserve">fondamentale allo sviluppo del ragionamento analitico. Incoraggia anche i bambini a partecipare, </w:t>
      </w:r>
      <w:r w:rsidR="00020684">
        <w:rPr>
          <w:rFonts w:ascii="Arial" w:eastAsia="Times New Roman" w:hAnsi="Arial" w:cs="Arial"/>
          <w:bCs/>
          <w:color w:val="333333"/>
          <w:highlight w:val="white"/>
          <w:lang w:val="it-IT" w:eastAsia="it-IT"/>
        </w:rPr>
        <w:t>discutere, impegnarsi e giocare con il materiale digitale. Infine,</w:t>
      </w:r>
      <w:r w:rsidR="005431FE">
        <w:rPr>
          <w:rFonts w:ascii="Arial" w:eastAsia="Times New Roman" w:hAnsi="Arial" w:cs="Arial"/>
          <w:bCs/>
          <w:color w:val="333333"/>
          <w:highlight w:val="white"/>
          <w:lang w:val="it-IT" w:eastAsia="it-IT"/>
        </w:rPr>
        <w:t xml:space="preserve"> l’uso di materiali digitali interattivi </w:t>
      </w:r>
      <w:r w:rsidR="008B7293">
        <w:rPr>
          <w:rFonts w:ascii="Arial" w:eastAsia="Times New Roman" w:hAnsi="Arial" w:cs="Arial"/>
          <w:bCs/>
          <w:color w:val="333333"/>
          <w:highlight w:val="white"/>
          <w:lang w:val="it-IT" w:eastAsia="it-IT"/>
        </w:rPr>
        <w:t>migliora anche</w:t>
      </w:r>
      <w:r w:rsidR="00020684">
        <w:rPr>
          <w:rFonts w:ascii="Arial" w:eastAsia="Times New Roman" w:hAnsi="Arial" w:cs="Arial"/>
          <w:bCs/>
          <w:color w:val="333333"/>
          <w:highlight w:val="white"/>
          <w:lang w:val="it-IT" w:eastAsia="it-IT"/>
        </w:rPr>
        <w:t xml:space="preserve"> le competenze </w:t>
      </w:r>
      <w:r w:rsidR="005431FE">
        <w:rPr>
          <w:rFonts w:ascii="Arial" w:eastAsia="Times New Roman" w:hAnsi="Arial" w:cs="Arial"/>
          <w:bCs/>
          <w:color w:val="333333"/>
          <w:highlight w:val="white"/>
          <w:lang w:val="it-IT" w:eastAsia="it-IT"/>
        </w:rPr>
        <w:t>informatiche e la cooperazione</w:t>
      </w:r>
      <w:r w:rsidR="008B7293">
        <w:rPr>
          <w:rFonts w:ascii="Arial" w:eastAsia="Times New Roman" w:hAnsi="Arial" w:cs="Arial"/>
          <w:bCs/>
          <w:color w:val="333333"/>
          <w:highlight w:val="white"/>
          <w:lang w:val="it-IT" w:eastAsia="it-IT"/>
        </w:rPr>
        <w:t xml:space="preserve">. </w:t>
      </w:r>
    </w:p>
    <w:p w:rsidR="008B7293" w:rsidRDefault="008B7293" w:rsidP="00722BAE">
      <w:pPr>
        <w:spacing w:line="360" w:lineRule="auto"/>
        <w:rPr>
          <w:rFonts w:ascii="Arial" w:eastAsia="Times New Roman" w:hAnsi="Arial" w:cs="Arial"/>
          <w:bCs/>
          <w:color w:val="333333"/>
          <w:highlight w:val="white"/>
          <w:lang w:val="it-IT" w:eastAsia="it-IT"/>
        </w:rPr>
      </w:pPr>
    </w:p>
    <w:p w:rsidR="001813D1" w:rsidRDefault="006D08D5" w:rsidP="00722BAE">
      <w:pPr>
        <w:spacing w:line="360" w:lineRule="auto"/>
        <w:rPr>
          <w:rFonts w:ascii="Arial" w:eastAsia="Times New Roman" w:hAnsi="Arial" w:cs="Arial"/>
          <w:b/>
          <w:color w:val="333333"/>
          <w:highlight w:val="white"/>
          <w:lang w:val="it-IT" w:eastAsia="it-IT"/>
        </w:rPr>
      </w:pPr>
      <w:r>
        <w:rPr>
          <w:rFonts w:ascii="Arial" w:eastAsia="Times New Roman" w:hAnsi="Arial" w:cs="Arial"/>
          <w:b/>
          <w:color w:val="333333"/>
          <w:highlight w:val="white"/>
          <w:lang w:val="it-IT" w:eastAsia="it-IT"/>
        </w:rPr>
        <w:t>E se usassimo una libreria digitale come strumento di apprendimento interattivo?</w:t>
      </w:r>
    </w:p>
    <w:p w:rsidR="006D08D5" w:rsidRDefault="006D08D5" w:rsidP="00722BAE">
      <w:pPr>
        <w:spacing w:line="360" w:lineRule="auto"/>
        <w:rPr>
          <w:rFonts w:ascii="Arial" w:eastAsia="Times New Roman" w:hAnsi="Arial" w:cs="Arial"/>
          <w:b/>
          <w:color w:val="333333"/>
          <w:highlight w:val="white"/>
          <w:lang w:val="it-IT" w:eastAsia="it-IT"/>
        </w:rPr>
      </w:pPr>
    </w:p>
    <w:p w:rsidR="00DE1E8D" w:rsidRDefault="006D08D5" w:rsidP="00B445EE">
      <w:pPr>
        <w:spacing w:line="360" w:lineRule="auto"/>
        <w:rPr>
          <w:rFonts w:ascii="Arial" w:eastAsia="Times New Roman" w:hAnsi="Arial" w:cs="Arial"/>
          <w:color w:val="333333"/>
          <w:highlight w:val="white"/>
          <w:lang w:val="it-IT" w:eastAsia="it-IT"/>
        </w:rPr>
      </w:pPr>
      <w:r>
        <w:rPr>
          <w:rFonts w:ascii="Arial" w:eastAsia="Times New Roman" w:hAnsi="Arial" w:cs="Arial"/>
          <w:bCs/>
          <w:color w:val="333333"/>
          <w:highlight w:val="white"/>
          <w:lang w:val="it-IT" w:eastAsia="it-IT"/>
        </w:rPr>
        <w:t xml:space="preserve">I partner del progetto (Les Apprimeurs, Logopsycom, ARTeria, </w:t>
      </w:r>
      <w:r w:rsidR="009E4435" w:rsidRPr="00DE1E8D">
        <w:rPr>
          <w:rFonts w:ascii="Arial" w:eastAsia="Times New Roman" w:hAnsi="Arial" w:cs="Arial"/>
          <w:color w:val="333333"/>
          <w:highlight w:val="white"/>
          <w:lang w:val="el" w:eastAsia="it-IT"/>
        </w:rPr>
        <w:t>Arsakeio Kindergarten, Bastia Umbria, Take Ionescu</w:t>
      </w:r>
      <w:r w:rsidR="009E4435"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) stanno sviluppando una biblioteca di libri interattivi </w:t>
      </w:r>
      <w:r w:rsidR="006150A3"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già esistenti ed altre risorse per l’acquisizione delle competenze di base </w:t>
      </w:r>
      <w:r w:rsidR="005959FA"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in cinque </w:t>
      </w:r>
      <w:proofErr w:type="spellStart"/>
      <w:r w:rsidR="005959FA">
        <w:rPr>
          <w:rFonts w:ascii="Arial" w:eastAsia="Times New Roman" w:hAnsi="Arial" w:cs="Arial"/>
          <w:color w:val="333333"/>
          <w:highlight w:val="white"/>
          <w:lang w:val="it-IT" w:eastAsia="it-IT"/>
        </w:rPr>
        <w:t>macroaree</w:t>
      </w:r>
      <w:proofErr w:type="spellEnd"/>
      <w:r w:rsidR="005959FA">
        <w:rPr>
          <w:rFonts w:ascii="Arial" w:eastAsia="Times New Roman" w:hAnsi="Arial" w:cs="Arial"/>
          <w:color w:val="333333"/>
          <w:highlight w:val="white"/>
          <w:lang w:val="it-IT" w:eastAsia="it-IT"/>
        </w:rPr>
        <w:t>:</w:t>
      </w:r>
      <w:r w:rsidR="006150A3"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 letto-scrittura, </w:t>
      </w:r>
      <w:r w:rsidR="002A52A3">
        <w:rPr>
          <w:rFonts w:ascii="Arial" w:eastAsia="Times New Roman" w:hAnsi="Arial" w:cs="Arial"/>
          <w:color w:val="333333"/>
          <w:highlight w:val="white"/>
          <w:lang w:val="it-IT" w:eastAsia="it-IT"/>
        </w:rPr>
        <w:t>oralità, matematica, scienze, il mondo, la salute, le lingue straniere.</w:t>
      </w:r>
      <w:r w:rsidR="005959FA"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 La biblioteca conterrà una collezione di 100 libri interattivi ed altre risorse, classificati </w:t>
      </w:r>
      <w:r w:rsidR="00327DE0"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per età del bambino, lingua, livello di </w:t>
      </w:r>
      <w:r w:rsidR="00E223DE"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competenze in lettura/matematica, prezzo </w:t>
      </w:r>
      <w:r w:rsidR="0000678B"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ecc. </w:t>
      </w:r>
      <w:r w:rsidR="00EA2F46"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affinché gli utenti della </w:t>
      </w:r>
      <w:r w:rsidR="0000678B"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piattaforma </w:t>
      </w:r>
      <w:r w:rsidR="00EA2F46">
        <w:rPr>
          <w:rFonts w:ascii="Arial" w:eastAsia="Times New Roman" w:hAnsi="Arial" w:cs="Arial"/>
          <w:color w:val="333333"/>
          <w:highlight w:val="white"/>
          <w:lang w:val="it-IT" w:eastAsia="it-IT"/>
        </w:rPr>
        <w:t>possano trovare ciò che meglio corrisponde alle loro necessità ed aspettative.</w:t>
      </w:r>
    </w:p>
    <w:p w:rsidR="00400D1A" w:rsidRDefault="00B445EE" w:rsidP="00B445EE">
      <w:pPr>
        <w:spacing w:line="360" w:lineRule="auto"/>
        <w:rPr>
          <w:rFonts w:ascii="Arial" w:eastAsia="Times New Roman" w:hAnsi="Arial" w:cs="Arial"/>
          <w:color w:val="333333"/>
          <w:highlight w:val="white"/>
          <w:lang w:val="it-IT" w:eastAsia="it-IT"/>
        </w:rPr>
      </w:pPr>
      <w:r>
        <w:rPr>
          <w:rFonts w:ascii="Arial" w:eastAsia="Times New Roman" w:hAnsi="Arial" w:cs="Arial"/>
          <w:color w:val="333333"/>
          <w:highlight w:val="white"/>
          <w:lang w:val="it-IT" w:eastAsia="it-IT"/>
        </w:rPr>
        <w:t>In questa biblioteca digitale</w:t>
      </w:r>
      <w:r w:rsidR="00592170"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 saranno anche inclusi e-book che spiegheranno ad educatori e genitori</w:t>
      </w:r>
      <w:r w:rsidR="00077E41"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 come trovare i contenuti di cui hanno bisogno</w:t>
      </w:r>
      <w:r w:rsidR="00714A61"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 utilizzando i </w:t>
      </w:r>
      <w:r w:rsidR="00714A61">
        <w:rPr>
          <w:rFonts w:ascii="Arial" w:eastAsia="Times New Roman" w:hAnsi="Arial" w:cs="Arial"/>
          <w:color w:val="333333"/>
          <w:highlight w:val="white"/>
          <w:lang w:val="it-IT" w:eastAsia="it-IT"/>
        </w:rPr>
        <w:lastRenderedPageBreak/>
        <w:t xml:space="preserve">parametri di ricerca forniti. I materiali e la piattaforma saranno creati rispettando </w:t>
      </w:r>
      <w:r w:rsidR="00400E85">
        <w:rPr>
          <w:rFonts w:ascii="Arial" w:eastAsia="Times New Roman" w:hAnsi="Arial" w:cs="Arial"/>
          <w:color w:val="333333"/>
          <w:highlight w:val="white"/>
          <w:lang w:val="it-IT" w:eastAsia="it-IT"/>
        </w:rPr>
        <w:t>i criteri di accessibilità per le persone con specifiche necessità.</w:t>
      </w:r>
    </w:p>
    <w:p w:rsidR="00400D1A" w:rsidRDefault="00400D1A" w:rsidP="00B445EE">
      <w:pPr>
        <w:spacing w:line="360" w:lineRule="auto"/>
        <w:rPr>
          <w:rFonts w:ascii="Arial" w:eastAsia="Times New Roman" w:hAnsi="Arial" w:cs="Arial"/>
          <w:color w:val="333333"/>
          <w:highlight w:val="white"/>
          <w:lang w:val="it-IT" w:eastAsia="it-IT"/>
        </w:rPr>
      </w:pPr>
    </w:p>
    <w:p w:rsidR="00B445EE" w:rsidRDefault="00400D1A" w:rsidP="00B445EE">
      <w:pPr>
        <w:spacing w:line="360" w:lineRule="auto"/>
        <w:rPr>
          <w:rFonts w:ascii="Arial" w:eastAsia="Times New Roman" w:hAnsi="Arial" w:cs="Arial"/>
          <w:color w:val="333333"/>
          <w:highlight w:val="white"/>
          <w:lang w:val="it-IT" w:eastAsia="it-IT"/>
        </w:rPr>
      </w:pPr>
      <w:r>
        <w:rPr>
          <w:rFonts w:ascii="Arial" w:eastAsia="Times New Roman" w:hAnsi="Arial" w:cs="Arial"/>
          <w:b/>
          <w:bCs/>
          <w:color w:val="333333"/>
          <w:highlight w:val="white"/>
          <w:lang w:val="it-IT" w:eastAsia="it-IT"/>
        </w:rPr>
        <w:t xml:space="preserve">Perché </w:t>
      </w:r>
      <w:r w:rsidRPr="0088789D">
        <w:rPr>
          <w:rFonts w:ascii="Arial" w:eastAsia="Times New Roman" w:hAnsi="Arial" w:cs="Arial"/>
          <w:b/>
          <w:bCs/>
          <w:color w:val="333333"/>
          <w:highlight w:val="white"/>
          <w:lang w:val="it-IT" w:eastAsia="it-IT"/>
        </w:rPr>
        <w:t xml:space="preserve"> una </w:t>
      </w:r>
      <w:proofErr w:type="spellStart"/>
      <w:r w:rsidRPr="0088789D">
        <w:rPr>
          <w:rFonts w:ascii="Arial" w:eastAsia="Times New Roman" w:hAnsi="Arial" w:cs="Arial"/>
          <w:b/>
          <w:bCs/>
          <w:color w:val="333333"/>
          <w:highlight w:val="white"/>
          <w:lang w:val="it-IT" w:eastAsia="it-IT"/>
        </w:rPr>
        <w:t>bibliotaca</w:t>
      </w:r>
      <w:proofErr w:type="spellEnd"/>
      <w:r w:rsidRPr="0088789D">
        <w:rPr>
          <w:rFonts w:ascii="Arial" w:eastAsia="Times New Roman" w:hAnsi="Arial" w:cs="Arial"/>
          <w:b/>
          <w:bCs/>
          <w:color w:val="333333"/>
          <w:highlight w:val="white"/>
          <w:lang w:val="it-IT" w:eastAsia="it-IT"/>
        </w:rPr>
        <w:t xml:space="preserve"> digitale?</w:t>
      </w:r>
    </w:p>
    <w:p w:rsidR="0088789D" w:rsidRDefault="0088789D" w:rsidP="00B445EE">
      <w:pPr>
        <w:spacing w:line="360" w:lineRule="auto"/>
        <w:rPr>
          <w:rFonts w:ascii="Arial" w:eastAsia="Times New Roman" w:hAnsi="Arial" w:cs="Arial"/>
          <w:color w:val="333333"/>
          <w:highlight w:val="white"/>
          <w:lang w:val="it-IT" w:eastAsia="it-IT"/>
        </w:rPr>
      </w:pPr>
    </w:p>
    <w:p w:rsidR="0088789D" w:rsidRDefault="0088789D" w:rsidP="00B445EE">
      <w:pPr>
        <w:spacing w:line="360" w:lineRule="auto"/>
        <w:rPr>
          <w:rFonts w:ascii="Arial" w:eastAsia="Times New Roman" w:hAnsi="Arial" w:cs="Arial"/>
          <w:color w:val="333333"/>
          <w:highlight w:val="white"/>
          <w:lang w:val="it-IT" w:eastAsia="it-IT"/>
        </w:rPr>
      </w:pPr>
      <w:r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La biblioteca digitale non ha limiti fisici, </w:t>
      </w:r>
      <w:r w:rsidR="006716CA"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si può accedere </w:t>
      </w:r>
      <w:r w:rsidR="00123335"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in qualsiasi momento, </w:t>
      </w:r>
      <w:r w:rsidR="006716CA"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da qualsiasi parte del mondo attraverso una connessione internet. </w:t>
      </w:r>
      <w:r w:rsidR="00123335"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Le stesse risorse possono essere utilizzate </w:t>
      </w:r>
      <w:r w:rsidR="00005D36"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contemporaneamente </w:t>
      </w:r>
      <w:r w:rsidR="00AF50A6"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da molti utenti. </w:t>
      </w:r>
      <w:r w:rsidR="003853C0"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Inoltre ha un’interfaccia </w:t>
      </w:r>
      <w:proofErr w:type="spellStart"/>
      <w:r w:rsidR="003853C0">
        <w:rPr>
          <w:rFonts w:ascii="Arial" w:eastAsia="Times New Roman" w:hAnsi="Arial" w:cs="Arial"/>
          <w:color w:val="333333"/>
          <w:highlight w:val="white"/>
          <w:lang w:val="it-IT" w:eastAsia="it-IT"/>
        </w:rPr>
        <w:t>user-friendly</w:t>
      </w:r>
      <w:proofErr w:type="spellEnd"/>
      <w:r w:rsidR="003853C0"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 </w:t>
      </w:r>
      <w:r w:rsidR="000D1313">
        <w:rPr>
          <w:rFonts w:ascii="Arial" w:eastAsia="Times New Roman" w:hAnsi="Arial" w:cs="Arial"/>
          <w:color w:val="333333"/>
          <w:highlight w:val="white"/>
          <w:lang w:val="it-IT" w:eastAsia="it-IT"/>
        </w:rPr>
        <w:t>che permette l’accesso alle risorse attraverso un click</w:t>
      </w:r>
      <w:r w:rsidR="00443A5E"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 e non ha bisogno di tanto spazio. (Fox, 2001).</w:t>
      </w:r>
    </w:p>
    <w:p w:rsidR="00443A5E" w:rsidRDefault="00443A5E" w:rsidP="00B445EE">
      <w:pPr>
        <w:spacing w:line="360" w:lineRule="auto"/>
        <w:rPr>
          <w:rFonts w:ascii="Arial" w:eastAsia="Times New Roman" w:hAnsi="Arial" w:cs="Arial"/>
          <w:color w:val="333333"/>
          <w:highlight w:val="white"/>
          <w:lang w:val="it-IT" w:eastAsia="it-IT"/>
        </w:rPr>
      </w:pPr>
      <w:r>
        <w:rPr>
          <w:rFonts w:ascii="Arial" w:eastAsia="Times New Roman" w:hAnsi="Arial" w:cs="Arial"/>
          <w:color w:val="333333"/>
          <w:highlight w:val="white"/>
          <w:lang w:val="it-IT" w:eastAsia="it-IT"/>
        </w:rPr>
        <w:t>Più in generale</w:t>
      </w:r>
      <w:r w:rsidR="00711F10">
        <w:rPr>
          <w:rFonts w:ascii="Arial" w:eastAsia="Times New Roman" w:hAnsi="Arial" w:cs="Arial"/>
          <w:color w:val="333333"/>
          <w:highlight w:val="white"/>
          <w:lang w:val="it-IT" w:eastAsia="it-IT"/>
        </w:rPr>
        <w:t>, questi sono gli elementi necessari delle biblioteche digitali</w:t>
      </w:r>
      <w:r w:rsidR="00536FE2"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: collezioni digitali, risorse, media, connessioni, link, </w:t>
      </w:r>
      <w:r w:rsidR="00EA6451"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stoccaggio, accesso, </w:t>
      </w:r>
      <w:r w:rsidR="00942E4E"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ricerca </w:t>
      </w:r>
      <w:r w:rsidR="00EA6451">
        <w:rPr>
          <w:rFonts w:ascii="Arial" w:eastAsia="Times New Roman" w:hAnsi="Arial" w:cs="Arial"/>
          <w:color w:val="333333"/>
          <w:highlight w:val="white"/>
          <w:lang w:val="it-IT" w:eastAsia="it-IT"/>
        </w:rPr>
        <w:t>intera</w:t>
      </w:r>
      <w:r w:rsidR="00942E4E">
        <w:rPr>
          <w:rFonts w:ascii="Arial" w:eastAsia="Times New Roman" w:hAnsi="Arial" w:cs="Arial"/>
          <w:color w:val="333333"/>
          <w:highlight w:val="white"/>
          <w:lang w:val="it-IT" w:eastAsia="it-IT"/>
        </w:rPr>
        <w:t>ttiva, disponibilità, utenti, comunità, integrazione e cooperazione con altre biblioteche di risorse o servizi. (</w:t>
      </w:r>
      <w:proofErr w:type="spellStart"/>
      <w:r w:rsidR="00942E4E">
        <w:rPr>
          <w:rFonts w:ascii="Arial" w:eastAsia="Times New Roman" w:hAnsi="Arial" w:cs="Arial"/>
          <w:color w:val="333333"/>
          <w:highlight w:val="white"/>
          <w:lang w:val="it-IT" w:eastAsia="it-IT"/>
        </w:rPr>
        <w:t>Saracevic</w:t>
      </w:r>
      <w:proofErr w:type="spellEnd"/>
      <w:r w:rsidR="00942E4E">
        <w:rPr>
          <w:rFonts w:ascii="Arial" w:eastAsia="Times New Roman" w:hAnsi="Arial" w:cs="Arial"/>
          <w:color w:val="333333"/>
          <w:highlight w:val="white"/>
          <w:lang w:val="it-IT" w:eastAsia="it-IT"/>
        </w:rPr>
        <w:t>, 2000).</w:t>
      </w:r>
    </w:p>
    <w:p w:rsidR="00942E4E" w:rsidRDefault="00942E4E" w:rsidP="00B445EE">
      <w:pPr>
        <w:spacing w:line="360" w:lineRule="auto"/>
        <w:rPr>
          <w:rFonts w:ascii="Arial" w:eastAsia="Times New Roman" w:hAnsi="Arial" w:cs="Arial"/>
          <w:color w:val="333333"/>
          <w:highlight w:val="white"/>
          <w:lang w:val="it-IT" w:eastAsia="it-IT"/>
        </w:rPr>
      </w:pPr>
    </w:p>
    <w:p w:rsidR="00942E4E" w:rsidRDefault="00241349" w:rsidP="00B445EE">
      <w:pPr>
        <w:spacing w:line="360" w:lineRule="auto"/>
        <w:rPr>
          <w:rFonts w:ascii="Arial" w:eastAsia="Times New Roman" w:hAnsi="Arial" w:cs="Arial"/>
          <w:color w:val="333333"/>
          <w:highlight w:val="white"/>
          <w:lang w:val="it-IT" w:eastAsia="it-IT"/>
        </w:rPr>
      </w:pPr>
      <w:r>
        <w:rPr>
          <w:rFonts w:ascii="Arial" w:eastAsia="Times New Roman" w:hAnsi="Arial" w:cs="Arial"/>
          <w:b/>
          <w:bCs/>
          <w:color w:val="333333"/>
          <w:highlight w:val="white"/>
          <w:lang w:val="it-IT" w:eastAsia="it-IT"/>
        </w:rPr>
        <w:t>Perché la biblioteca “ABI books”?</w:t>
      </w:r>
    </w:p>
    <w:p w:rsidR="004A68AD" w:rsidRDefault="004A68AD" w:rsidP="00B445EE">
      <w:pPr>
        <w:spacing w:line="360" w:lineRule="auto"/>
        <w:rPr>
          <w:rFonts w:ascii="Arial" w:eastAsia="Times New Roman" w:hAnsi="Arial" w:cs="Arial"/>
          <w:color w:val="333333"/>
          <w:highlight w:val="white"/>
          <w:lang w:val="it-IT" w:eastAsia="it-IT"/>
        </w:rPr>
      </w:pPr>
    </w:p>
    <w:p w:rsidR="004A68AD" w:rsidRDefault="004A68AD" w:rsidP="00B445EE">
      <w:pPr>
        <w:spacing w:line="360" w:lineRule="auto"/>
        <w:rPr>
          <w:rFonts w:ascii="Arial" w:eastAsia="Times New Roman" w:hAnsi="Arial" w:cs="Arial"/>
          <w:color w:val="333333"/>
          <w:highlight w:val="white"/>
          <w:lang w:val="it-IT" w:eastAsia="it-IT"/>
        </w:rPr>
      </w:pPr>
      <w:r>
        <w:rPr>
          <w:rFonts w:ascii="Arial" w:eastAsia="Times New Roman" w:hAnsi="Arial" w:cs="Arial"/>
          <w:color w:val="333333"/>
          <w:highlight w:val="white"/>
          <w:lang w:val="it-IT" w:eastAsia="it-IT"/>
        </w:rPr>
        <w:t>L’innovazione tecnologica offre nuove possibilità di trasformare i processi di</w:t>
      </w:r>
      <w:r w:rsidR="005444C4"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 insegnamento e di </w:t>
      </w:r>
      <w:r>
        <w:rPr>
          <w:rFonts w:ascii="Arial" w:eastAsia="Times New Roman" w:hAnsi="Arial" w:cs="Arial"/>
          <w:color w:val="333333"/>
          <w:highlight w:val="white"/>
          <w:lang w:val="it-IT" w:eastAsia="it-IT"/>
        </w:rPr>
        <w:t>apprendimento</w:t>
      </w:r>
      <w:r w:rsidR="005444C4"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. Il nostro progetto “ABI books” offrirà risorse </w:t>
      </w:r>
      <w:r w:rsidR="00B4062B">
        <w:rPr>
          <w:rFonts w:ascii="Arial" w:eastAsia="Times New Roman" w:hAnsi="Arial" w:cs="Arial"/>
          <w:color w:val="333333"/>
          <w:highlight w:val="white"/>
          <w:lang w:val="it-IT" w:eastAsia="it-IT"/>
        </w:rPr>
        <w:t>gratuite raccolte</w:t>
      </w:r>
      <w:r w:rsidR="009C1D1F"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 in una biblioteca di libri e risorse per l’acquisizione delle competenze di base. Creeremo anche </w:t>
      </w:r>
      <w:r w:rsidR="00F24E1E"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del materiale per la </w:t>
      </w:r>
      <w:r w:rsidR="00594118"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formazione sull’apprendimento interattivo e sullo storytelling </w:t>
      </w:r>
      <w:r w:rsidR="00E41841">
        <w:rPr>
          <w:rFonts w:ascii="Arial" w:eastAsia="Times New Roman" w:hAnsi="Arial" w:cs="Arial"/>
          <w:color w:val="333333"/>
          <w:highlight w:val="white"/>
          <w:lang w:val="it-IT" w:eastAsia="it-IT"/>
        </w:rPr>
        <w:t>per</w:t>
      </w:r>
      <w:r w:rsidR="00594118"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 l’acquisizione </w:t>
      </w:r>
      <w:r w:rsidR="00E41841"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di competenze di base nell’educazione della </w:t>
      </w:r>
      <w:r w:rsidR="00B4062B"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prima infanzia. </w:t>
      </w:r>
    </w:p>
    <w:p w:rsidR="00F54649" w:rsidRDefault="00F54649" w:rsidP="00B445EE">
      <w:pPr>
        <w:spacing w:line="360" w:lineRule="auto"/>
        <w:rPr>
          <w:rFonts w:ascii="Arial" w:eastAsia="Times New Roman" w:hAnsi="Arial" w:cs="Arial"/>
          <w:color w:val="333333"/>
          <w:highlight w:val="white"/>
          <w:lang w:val="it-IT" w:eastAsia="it-IT"/>
        </w:rPr>
      </w:pPr>
    </w:p>
    <w:p w:rsidR="00F54649" w:rsidRDefault="00074E4B" w:rsidP="00B445EE">
      <w:pPr>
        <w:spacing w:line="360" w:lineRule="auto"/>
        <w:rPr>
          <w:rFonts w:ascii="Arial" w:eastAsia="Times New Roman" w:hAnsi="Arial" w:cs="Arial"/>
          <w:b/>
          <w:bCs/>
          <w:color w:val="333333"/>
          <w:highlight w:val="white"/>
          <w:lang w:val="it-IT" w:eastAsia="it-IT"/>
        </w:rPr>
      </w:pPr>
      <w:r>
        <w:rPr>
          <w:rFonts w:ascii="Arial" w:eastAsia="Times New Roman" w:hAnsi="Arial" w:cs="Arial"/>
          <w:b/>
          <w:bCs/>
          <w:color w:val="333333"/>
          <w:highlight w:val="white"/>
          <w:lang w:val="it-IT" w:eastAsia="it-IT"/>
        </w:rPr>
        <w:t>L’</w:t>
      </w:r>
      <w:r w:rsidR="00F54649">
        <w:rPr>
          <w:rFonts w:ascii="Arial" w:eastAsia="Times New Roman" w:hAnsi="Arial" w:cs="Arial"/>
          <w:b/>
          <w:bCs/>
          <w:color w:val="333333"/>
          <w:highlight w:val="white"/>
          <w:lang w:val="it-IT" w:eastAsia="it-IT"/>
        </w:rPr>
        <w:t xml:space="preserve">apprendimento </w:t>
      </w:r>
      <w:r>
        <w:rPr>
          <w:rFonts w:ascii="Arial" w:eastAsia="Times New Roman" w:hAnsi="Arial" w:cs="Arial"/>
          <w:b/>
          <w:bCs/>
          <w:color w:val="333333"/>
          <w:highlight w:val="white"/>
          <w:lang w:val="it-IT" w:eastAsia="it-IT"/>
        </w:rPr>
        <w:t xml:space="preserve">interattivo </w:t>
      </w:r>
      <w:r w:rsidR="00064372">
        <w:rPr>
          <w:rFonts w:ascii="Arial" w:eastAsia="Times New Roman" w:hAnsi="Arial" w:cs="Arial"/>
          <w:b/>
          <w:bCs/>
          <w:color w:val="333333"/>
          <w:highlight w:val="white"/>
          <w:lang w:val="it-IT" w:eastAsia="it-IT"/>
        </w:rPr>
        <w:t>attraverso le biblioteche</w:t>
      </w:r>
      <w:r>
        <w:rPr>
          <w:rFonts w:ascii="Arial" w:eastAsia="Times New Roman" w:hAnsi="Arial" w:cs="Arial"/>
          <w:b/>
          <w:bCs/>
          <w:color w:val="333333"/>
          <w:highlight w:val="white"/>
          <w:lang w:val="it-IT" w:eastAsia="it-IT"/>
        </w:rPr>
        <w:t xml:space="preserve"> digitali è possibile?</w:t>
      </w:r>
    </w:p>
    <w:p w:rsidR="00074E4B" w:rsidRDefault="00074E4B" w:rsidP="00B445EE">
      <w:pPr>
        <w:spacing w:line="360" w:lineRule="auto"/>
        <w:rPr>
          <w:rFonts w:ascii="Arial" w:eastAsia="Times New Roman" w:hAnsi="Arial" w:cs="Arial"/>
          <w:color w:val="333333"/>
          <w:highlight w:val="white"/>
          <w:lang w:val="it-IT" w:eastAsia="it-IT"/>
        </w:rPr>
      </w:pPr>
    </w:p>
    <w:p w:rsidR="00DE1E8D" w:rsidRDefault="00E16B1F" w:rsidP="002F649B">
      <w:pPr>
        <w:spacing w:line="360" w:lineRule="auto"/>
        <w:rPr>
          <w:rFonts w:ascii="Arial" w:eastAsia="Times New Roman" w:hAnsi="Arial" w:cs="Arial"/>
          <w:color w:val="333333"/>
          <w:highlight w:val="white"/>
          <w:lang w:val="it-IT" w:eastAsia="it-IT"/>
        </w:rPr>
      </w:pPr>
      <w:r>
        <w:rPr>
          <w:rFonts w:ascii="Arial" w:eastAsia="Times New Roman" w:hAnsi="Arial" w:cs="Arial"/>
          <w:color w:val="333333"/>
          <w:highlight w:val="white"/>
          <w:lang w:val="it-IT" w:eastAsia="it-IT"/>
        </w:rPr>
        <w:t>L</w:t>
      </w:r>
      <w:r w:rsidR="00B80E5A">
        <w:rPr>
          <w:rFonts w:ascii="Arial" w:eastAsia="Times New Roman" w:hAnsi="Arial" w:cs="Arial"/>
          <w:color w:val="333333"/>
          <w:highlight w:val="white"/>
          <w:lang w:val="it-IT" w:eastAsia="it-IT"/>
        </w:rPr>
        <w:t>a progressiva affermazione</w:t>
      </w:r>
      <w:r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 della nuova tecnologia e della ricerca</w:t>
      </w:r>
      <w:r w:rsidR="00727CA3"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 </w:t>
      </w:r>
      <w:r w:rsidR="00D0065B">
        <w:rPr>
          <w:rFonts w:ascii="Arial" w:eastAsia="Times New Roman" w:hAnsi="Arial" w:cs="Arial"/>
          <w:color w:val="333333"/>
          <w:highlight w:val="white"/>
          <w:lang w:val="it-IT" w:eastAsia="it-IT"/>
        </w:rPr>
        <w:t>nel</w:t>
      </w:r>
      <w:r w:rsidR="006074BE"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la concezione delle persone </w:t>
      </w:r>
      <w:r w:rsidR="00E971A0">
        <w:rPr>
          <w:rFonts w:ascii="Arial" w:eastAsia="Times New Roman" w:hAnsi="Arial" w:cs="Arial"/>
          <w:color w:val="333333"/>
          <w:highlight w:val="white"/>
          <w:lang w:val="it-IT" w:eastAsia="it-IT"/>
        </w:rPr>
        <w:t>sta rapidamente cambiando anche il concetto di classe. Le nuove generazioni d</w:t>
      </w:r>
      <w:r w:rsidR="007903CD">
        <w:rPr>
          <w:rFonts w:ascii="Arial" w:eastAsia="Times New Roman" w:hAnsi="Arial" w:cs="Arial"/>
          <w:color w:val="333333"/>
          <w:highlight w:val="white"/>
          <w:lang w:val="it-IT" w:eastAsia="it-IT"/>
        </w:rPr>
        <w:t>i educatori</w:t>
      </w:r>
      <w:r w:rsidR="00E971A0"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 tecnologic</w:t>
      </w:r>
      <w:r w:rsidR="007903CD">
        <w:rPr>
          <w:rFonts w:ascii="Arial" w:eastAsia="Times New Roman" w:hAnsi="Arial" w:cs="Arial"/>
          <w:color w:val="333333"/>
          <w:highlight w:val="white"/>
          <w:lang w:val="it-IT" w:eastAsia="it-IT"/>
        </w:rPr>
        <w:t>i</w:t>
      </w:r>
      <w:r w:rsidR="00E971A0"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 </w:t>
      </w:r>
      <w:r w:rsidR="007903CD"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stanno andando </w:t>
      </w:r>
      <w:r w:rsidR="00840395"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verso modelli e teorie che forniranno </w:t>
      </w:r>
      <w:r w:rsidR="00AA2E8B">
        <w:rPr>
          <w:rFonts w:ascii="Arial" w:eastAsia="Times New Roman" w:hAnsi="Arial" w:cs="Arial"/>
          <w:color w:val="333333"/>
          <w:highlight w:val="white"/>
          <w:lang w:val="it-IT" w:eastAsia="it-IT"/>
        </w:rPr>
        <w:t>la conoscenza necessaria per</w:t>
      </w:r>
      <w:r w:rsidR="00406F0D"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 far</w:t>
      </w:r>
      <w:r w:rsidR="00AA2E8B"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 </w:t>
      </w:r>
      <w:r w:rsidR="00406F0D"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avanzare la ricerca sull’educazione tecnologica </w:t>
      </w:r>
      <w:r w:rsidR="00D14BD8">
        <w:rPr>
          <w:rFonts w:ascii="Arial" w:eastAsia="Times New Roman" w:hAnsi="Arial" w:cs="Arial"/>
          <w:color w:val="333333"/>
          <w:highlight w:val="white"/>
          <w:lang w:val="it-IT" w:eastAsia="it-IT"/>
        </w:rPr>
        <w:t>attraverso nuove direzioni</w:t>
      </w:r>
      <w:r w:rsidR="00994CB6"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 positive</w:t>
      </w:r>
      <w:r w:rsidR="00994CB6" w:rsidRPr="00E24339"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. </w:t>
      </w:r>
      <w:r w:rsidR="00994CB6" w:rsidRPr="00E24339">
        <w:rPr>
          <w:rFonts w:ascii="Arial" w:eastAsia="Times New Roman" w:hAnsi="Arial" w:cs="Arial"/>
          <w:color w:val="333333"/>
          <w:highlight w:val="white"/>
          <w:lang w:val="el" w:eastAsia="it-IT"/>
        </w:rPr>
        <w:t>(Samaras, Giouvanakis, Bousiou, &amp; Tarabanis, 2006)</w:t>
      </w:r>
      <w:r w:rsidR="00E24339"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. Il progetto “ABI books” è stato creato per </w:t>
      </w:r>
      <w:r w:rsidR="006D79C9"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affrontare </w:t>
      </w:r>
      <w:r w:rsidR="000839F2">
        <w:rPr>
          <w:rFonts w:ascii="Arial" w:eastAsia="Times New Roman" w:hAnsi="Arial" w:cs="Arial"/>
          <w:color w:val="333333"/>
          <w:highlight w:val="white"/>
          <w:lang w:val="it-IT" w:eastAsia="it-IT"/>
        </w:rPr>
        <w:t>i problemi del divario educativo nella prima infanzia. Il suo scopo è migliorare</w:t>
      </w:r>
      <w:r w:rsidR="00E06B44"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 la qualità, la preparazione e la collaborazione tra i professionisti </w:t>
      </w:r>
      <w:r w:rsidR="00DB44F4"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dell’educazione e cura della </w:t>
      </w:r>
      <w:r w:rsidR="00DB44F4">
        <w:rPr>
          <w:rFonts w:ascii="Arial" w:eastAsia="Times New Roman" w:hAnsi="Arial" w:cs="Arial"/>
          <w:color w:val="333333"/>
          <w:highlight w:val="white"/>
          <w:lang w:val="it-IT" w:eastAsia="it-IT"/>
        </w:rPr>
        <w:lastRenderedPageBreak/>
        <w:t>prima infanzia, i professionisti dell’educazione nella scuola primaria ed i genitori, producendo libri interattivi</w:t>
      </w:r>
      <w:r w:rsidR="002F649B"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 pronti all’uso. </w:t>
      </w:r>
    </w:p>
    <w:p w:rsidR="00D23ACC" w:rsidRDefault="00D23ACC" w:rsidP="002F649B">
      <w:pPr>
        <w:spacing w:line="360" w:lineRule="auto"/>
        <w:rPr>
          <w:rFonts w:ascii="Arial" w:eastAsia="Times New Roman" w:hAnsi="Arial" w:cs="Arial"/>
          <w:color w:val="333333"/>
          <w:highlight w:val="white"/>
          <w:lang w:val="it-IT" w:eastAsia="it-IT"/>
        </w:rPr>
      </w:pPr>
    </w:p>
    <w:p w:rsidR="002F649B" w:rsidRDefault="002F649B" w:rsidP="002F649B">
      <w:pPr>
        <w:spacing w:line="360" w:lineRule="auto"/>
        <w:rPr>
          <w:rFonts w:ascii="Arial" w:eastAsia="Times New Roman" w:hAnsi="Arial" w:cs="Arial"/>
          <w:color w:val="333333"/>
          <w:highlight w:val="white"/>
          <w:lang w:val="it-IT" w:eastAsia="it-IT"/>
        </w:rPr>
      </w:pPr>
      <w:r>
        <w:rPr>
          <w:rFonts w:ascii="Arial" w:eastAsia="Times New Roman" w:hAnsi="Arial" w:cs="Arial"/>
          <w:color w:val="333333"/>
          <w:highlight w:val="white"/>
          <w:lang w:val="it-IT" w:eastAsia="it-IT"/>
        </w:rPr>
        <w:t>Siete pronti a navigare</w:t>
      </w:r>
      <w:r w:rsidR="00EA2D1F">
        <w:rPr>
          <w:rFonts w:ascii="Arial" w:eastAsia="Times New Roman" w:hAnsi="Arial" w:cs="Arial"/>
          <w:color w:val="333333"/>
          <w:highlight w:val="white"/>
          <w:lang w:val="it-IT" w:eastAsia="it-IT"/>
        </w:rPr>
        <w:t xml:space="preserve"> tra i libri interattivi che vi proporremo?</w:t>
      </w:r>
    </w:p>
    <w:p w:rsidR="00EA2D1F" w:rsidRPr="00EA2D1F" w:rsidRDefault="00EA2D1F" w:rsidP="002F649B">
      <w:pPr>
        <w:spacing w:line="360" w:lineRule="auto"/>
        <w:rPr>
          <w:rFonts w:ascii="Arial" w:eastAsia="Times New Roman" w:hAnsi="Arial" w:cs="Arial"/>
          <w:b/>
          <w:bCs/>
          <w:color w:val="333333"/>
          <w:highlight w:val="white"/>
          <w:lang w:val="it-IT" w:eastAsia="it-IT"/>
        </w:rPr>
      </w:pPr>
      <w:r>
        <w:rPr>
          <w:rFonts w:ascii="Arial" w:eastAsia="Times New Roman" w:hAnsi="Arial" w:cs="Arial"/>
          <w:b/>
          <w:bCs/>
          <w:color w:val="333333"/>
          <w:highlight w:val="white"/>
          <w:lang w:val="it-IT" w:eastAsia="it-IT"/>
        </w:rPr>
        <w:t xml:space="preserve">La biblioteca digitale “ABI books” </w:t>
      </w:r>
      <w:r w:rsidR="00D23ACC">
        <w:rPr>
          <w:rFonts w:ascii="Arial" w:eastAsia="Times New Roman" w:hAnsi="Arial" w:cs="Arial"/>
          <w:b/>
          <w:bCs/>
          <w:color w:val="333333"/>
          <w:highlight w:val="white"/>
          <w:lang w:val="it-IT" w:eastAsia="it-IT"/>
        </w:rPr>
        <w:t>si sta caricando…</w:t>
      </w:r>
    </w:p>
    <w:p w:rsidR="00DE1E8D" w:rsidRPr="00DE1E8D" w:rsidRDefault="00DE1E8D" w:rsidP="00DE1E8D">
      <w:pPr>
        <w:spacing w:line="276" w:lineRule="auto"/>
        <w:jc w:val="both"/>
        <w:rPr>
          <w:rFonts w:ascii="Arial" w:eastAsia="Arial" w:hAnsi="Arial" w:cs="Arial"/>
          <w:color w:val="333333"/>
          <w:highlight w:val="white"/>
          <w:lang w:val="el" w:eastAsia="it-IT"/>
        </w:rPr>
      </w:pPr>
    </w:p>
    <w:p w:rsidR="00DE1E8D" w:rsidRPr="00533774" w:rsidRDefault="00DE1E8D" w:rsidP="00DE1E8D">
      <w:pPr>
        <w:spacing w:line="276" w:lineRule="auto"/>
        <w:jc w:val="both"/>
        <w:rPr>
          <w:rFonts w:ascii="Arial" w:eastAsia="Arial" w:hAnsi="Arial" w:cs="Arial"/>
          <w:color w:val="333333"/>
          <w:highlight w:val="white"/>
          <w:lang w:val="it-IT" w:eastAsia="it-IT"/>
        </w:rPr>
      </w:pPr>
      <w:r w:rsidRPr="00DE1E8D">
        <w:rPr>
          <w:rFonts w:ascii="Arial" w:eastAsia="Arial" w:hAnsi="Arial" w:cs="Arial"/>
          <w:color w:val="333333"/>
          <w:highlight w:val="white"/>
          <w:lang w:val="el" w:eastAsia="it-IT"/>
        </w:rPr>
        <w:t>R</w:t>
      </w:r>
      <w:r w:rsidR="00533774">
        <w:rPr>
          <w:rFonts w:ascii="Arial" w:eastAsia="Arial" w:hAnsi="Arial" w:cs="Arial"/>
          <w:color w:val="333333"/>
          <w:highlight w:val="white"/>
          <w:lang w:val="it-IT" w:eastAsia="it-IT"/>
        </w:rPr>
        <w:t>iferimenti</w:t>
      </w:r>
    </w:p>
    <w:p w:rsidR="00DE1E8D" w:rsidRPr="00DE1E8D" w:rsidRDefault="00DE1E8D" w:rsidP="00DE1E8D">
      <w:pPr>
        <w:spacing w:line="276" w:lineRule="auto"/>
        <w:jc w:val="both"/>
        <w:rPr>
          <w:rFonts w:ascii="Arial" w:eastAsia="Arial" w:hAnsi="Arial" w:cs="Arial"/>
          <w:color w:val="333333"/>
          <w:highlight w:val="white"/>
          <w:lang w:val="el" w:eastAsia="it-IT"/>
        </w:rPr>
      </w:pPr>
      <w:r w:rsidRPr="00DE1E8D">
        <w:rPr>
          <w:rFonts w:ascii="Arial" w:eastAsia="Arial" w:hAnsi="Arial" w:cs="Arial"/>
          <w:color w:val="222222"/>
          <w:sz w:val="20"/>
          <w:szCs w:val="20"/>
          <w:highlight w:val="white"/>
          <w:lang w:val="el" w:eastAsia="it-IT"/>
        </w:rPr>
        <w:t>.</w:t>
      </w:r>
    </w:p>
    <w:p w:rsidR="00DE1E8D" w:rsidRPr="00DE1E8D" w:rsidRDefault="00DE1E8D" w:rsidP="00DE1E8D">
      <w:pPr>
        <w:spacing w:line="276" w:lineRule="auto"/>
        <w:jc w:val="both"/>
        <w:rPr>
          <w:rFonts w:ascii="Arial" w:eastAsia="Arial" w:hAnsi="Arial" w:cs="Arial"/>
          <w:color w:val="222222"/>
          <w:sz w:val="20"/>
          <w:szCs w:val="20"/>
          <w:highlight w:val="white"/>
          <w:lang w:val="el" w:eastAsia="it-IT"/>
        </w:rPr>
      </w:pPr>
      <w:r w:rsidRPr="00DE1E8D">
        <w:rPr>
          <w:rFonts w:ascii="Arial" w:eastAsia="Arial" w:hAnsi="Arial" w:cs="Arial"/>
          <w:color w:val="222222"/>
          <w:sz w:val="20"/>
          <w:szCs w:val="20"/>
          <w:highlight w:val="white"/>
          <w:lang w:val="el" w:eastAsia="it-IT"/>
        </w:rPr>
        <w:t>Fox, E. A. (2001). Overview of digital library components and developments.</w:t>
      </w:r>
    </w:p>
    <w:p w:rsidR="00DE1E8D" w:rsidRPr="00DE1E8D" w:rsidRDefault="00DE1E8D" w:rsidP="00DE1E8D">
      <w:pPr>
        <w:spacing w:line="276" w:lineRule="auto"/>
        <w:jc w:val="both"/>
        <w:rPr>
          <w:rFonts w:ascii="Arial" w:eastAsia="Arial" w:hAnsi="Arial" w:cs="Arial"/>
          <w:color w:val="222222"/>
          <w:sz w:val="20"/>
          <w:szCs w:val="20"/>
          <w:highlight w:val="white"/>
          <w:lang w:val="el" w:eastAsia="it-IT"/>
        </w:rPr>
      </w:pPr>
    </w:p>
    <w:p w:rsidR="00DE1E8D" w:rsidRPr="00DE1E8D" w:rsidRDefault="00DE1E8D" w:rsidP="00DE1E8D">
      <w:pPr>
        <w:spacing w:line="276" w:lineRule="auto"/>
        <w:jc w:val="both"/>
        <w:rPr>
          <w:rFonts w:ascii="Arial" w:eastAsia="Arial" w:hAnsi="Arial" w:cs="Arial"/>
          <w:color w:val="222222"/>
          <w:sz w:val="20"/>
          <w:szCs w:val="20"/>
          <w:highlight w:val="white"/>
          <w:lang w:val="el" w:eastAsia="it-IT"/>
        </w:rPr>
      </w:pPr>
      <w:r w:rsidRPr="00DE1E8D">
        <w:rPr>
          <w:rFonts w:ascii="Arial" w:eastAsia="Arial" w:hAnsi="Arial" w:cs="Arial"/>
          <w:color w:val="222222"/>
          <w:sz w:val="20"/>
          <w:szCs w:val="20"/>
          <w:highlight w:val="white"/>
          <w:lang w:val="el" w:eastAsia="it-IT"/>
        </w:rPr>
        <w:t xml:space="preserve">Samaras, H., Giouvanakis, T., Bousiou, D., &amp; Tarabanis, K. (2006). Towards a new generation of multimedia learning research. AACE Journal, 14(1), 3-30. Chesapeake, VA: AACE. </w:t>
      </w:r>
    </w:p>
    <w:p w:rsidR="00DE1E8D" w:rsidRPr="00DE1E8D" w:rsidRDefault="00DE1E8D" w:rsidP="00DE1E8D">
      <w:pPr>
        <w:spacing w:line="276" w:lineRule="auto"/>
        <w:jc w:val="both"/>
        <w:rPr>
          <w:rFonts w:ascii="Arial" w:eastAsia="Arial" w:hAnsi="Arial" w:cs="Arial"/>
          <w:color w:val="333333"/>
          <w:highlight w:val="white"/>
          <w:lang w:val="el" w:eastAsia="it-IT"/>
        </w:rPr>
      </w:pPr>
    </w:p>
    <w:p w:rsidR="00DE1E8D" w:rsidRPr="00DE1E8D" w:rsidRDefault="00DE1E8D" w:rsidP="00DE1E8D">
      <w:pPr>
        <w:spacing w:line="276" w:lineRule="auto"/>
        <w:jc w:val="both"/>
        <w:rPr>
          <w:rFonts w:ascii="Arial" w:eastAsia="Arial" w:hAnsi="Arial" w:cs="Arial"/>
          <w:color w:val="222222"/>
          <w:sz w:val="20"/>
          <w:szCs w:val="20"/>
          <w:highlight w:val="white"/>
          <w:lang w:val="el" w:eastAsia="it-IT"/>
        </w:rPr>
      </w:pPr>
      <w:r w:rsidRPr="00DE1E8D">
        <w:rPr>
          <w:rFonts w:ascii="Arial" w:eastAsia="Arial" w:hAnsi="Arial" w:cs="Arial"/>
          <w:color w:val="222222"/>
          <w:sz w:val="20"/>
          <w:szCs w:val="20"/>
          <w:highlight w:val="white"/>
          <w:lang w:val="el" w:eastAsia="it-IT"/>
        </w:rPr>
        <w:t>Saracevic, T. (2000). Digital library evaluation: Toward an evolution of concepts.</w:t>
      </w:r>
    </w:p>
    <w:p w:rsidR="00DE1E8D" w:rsidRPr="00DE1E8D" w:rsidRDefault="00DE1E8D" w:rsidP="00DE1E8D">
      <w:pPr>
        <w:spacing w:line="276" w:lineRule="auto"/>
        <w:jc w:val="both"/>
        <w:rPr>
          <w:rFonts w:ascii="Arial" w:eastAsia="Arial" w:hAnsi="Arial" w:cs="Arial"/>
          <w:color w:val="333333"/>
          <w:highlight w:val="white"/>
          <w:lang w:val="el" w:eastAsia="it-IT"/>
        </w:rPr>
      </w:pPr>
    </w:p>
    <w:p w:rsidR="00DE1E8D" w:rsidRPr="00DE1E8D" w:rsidRDefault="00DE1E8D" w:rsidP="00DE1E8D">
      <w:pPr>
        <w:spacing w:line="276" w:lineRule="auto"/>
        <w:jc w:val="both"/>
        <w:rPr>
          <w:rFonts w:ascii="Arial" w:eastAsia="Arial" w:hAnsi="Arial" w:cs="Arial"/>
          <w:color w:val="333333"/>
          <w:highlight w:val="white"/>
          <w:lang w:val="el" w:eastAsia="it-IT"/>
        </w:rPr>
      </w:pPr>
    </w:p>
    <w:p w:rsidR="005A7955" w:rsidRDefault="005A7955"/>
    <w:sectPr w:rsidR="005A795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137"/>
    <w:rsid w:val="00005D36"/>
    <w:rsid w:val="0000678B"/>
    <w:rsid w:val="00020684"/>
    <w:rsid w:val="0004443F"/>
    <w:rsid w:val="00064372"/>
    <w:rsid w:val="00074E4B"/>
    <w:rsid w:val="00077E41"/>
    <w:rsid w:val="000839F2"/>
    <w:rsid w:val="00087E2B"/>
    <w:rsid w:val="000D1313"/>
    <w:rsid w:val="00123335"/>
    <w:rsid w:val="00125C25"/>
    <w:rsid w:val="00155137"/>
    <w:rsid w:val="001813D1"/>
    <w:rsid w:val="00241349"/>
    <w:rsid w:val="002A3DB6"/>
    <w:rsid w:val="002A52A3"/>
    <w:rsid w:val="002C1D96"/>
    <w:rsid w:val="002D02F6"/>
    <w:rsid w:val="002F15DD"/>
    <w:rsid w:val="002F649B"/>
    <w:rsid w:val="00327DE0"/>
    <w:rsid w:val="003853C0"/>
    <w:rsid w:val="003B3E1A"/>
    <w:rsid w:val="00400D1A"/>
    <w:rsid w:val="00400E85"/>
    <w:rsid w:val="004044AD"/>
    <w:rsid w:val="00406F0D"/>
    <w:rsid w:val="00443A5E"/>
    <w:rsid w:val="00472141"/>
    <w:rsid w:val="00491267"/>
    <w:rsid w:val="004A68AD"/>
    <w:rsid w:val="004D391E"/>
    <w:rsid w:val="0052231C"/>
    <w:rsid w:val="00533774"/>
    <w:rsid w:val="00536FE2"/>
    <w:rsid w:val="005431FE"/>
    <w:rsid w:val="005444C4"/>
    <w:rsid w:val="005454F2"/>
    <w:rsid w:val="00557BEE"/>
    <w:rsid w:val="005742C3"/>
    <w:rsid w:val="00592170"/>
    <w:rsid w:val="00594118"/>
    <w:rsid w:val="005959FA"/>
    <w:rsid w:val="005A7955"/>
    <w:rsid w:val="006074BE"/>
    <w:rsid w:val="006150A3"/>
    <w:rsid w:val="006541C5"/>
    <w:rsid w:val="006716CA"/>
    <w:rsid w:val="006D08D5"/>
    <w:rsid w:val="006D79C9"/>
    <w:rsid w:val="00711F10"/>
    <w:rsid w:val="00714A61"/>
    <w:rsid w:val="00722BAE"/>
    <w:rsid w:val="00727CA3"/>
    <w:rsid w:val="007903CD"/>
    <w:rsid w:val="007D4890"/>
    <w:rsid w:val="00840395"/>
    <w:rsid w:val="0088789D"/>
    <w:rsid w:val="008B7293"/>
    <w:rsid w:val="008E6178"/>
    <w:rsid w:val="00942E4E"/>
    <w:rsid w:val="009459E6"/>
    <w:rsid w:val="00994CB6"/>
    <w:rsid w:val="009C1D1F"/>
    <w:rsid w:val="009E4435"/>
    <w:rsid w:val="009E4DA8"/>
    <w:rsid w:val="00A551F7"/>
    <w:rsid w:val="00AA0930"/>
    <w:rsid w:val="00AA2E8B"/>
    <w:rsid w:val="00AF50A6"/>
    <w:rsid w:val="00B4062B"/>
    <w:rsid w:val="00B445EE"/>
    <w:rsid w:val="00B80E5A"/>
    <w:rsid w:val="00D0065B"/>
    <w:rsid w:val="00D14BD8"/>
    <w:rsid w:val="00D23ACC"/>
    <w:rsid w:val="00DB44F4"/>
    <w:rsid w:val="00DE1E8D"/>
    <w:rsid w:val="00E06B44"/>
    <w:rsid w:val="00E16B1F"/>
    <w:rsid w:val="00E223DE"/>
    <w:rsid w:val="00E24339"/>
    <w:rsid w:val="00E33845"/>
    <w:rsid w:val="00E41841"/>
    <w:rsid w:val="00E5292B"/>
    <w:rsid w:val="00E971A0"/>
    <w:rsid w:val="00EA2D1F"/>
    <w:rsid w:val="00EA2F46"/>
    <w:rsid w:val="00EA6451"/>
    <w:rsid w:val="00F24E1E"/>
    <w:rsid w:val="00F53A34"/>
    <w:rsid w:val="00F54649"/>
    <w:rsid w:val="00FE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77B67C"/>
  <w14:defaultImageDpi w14:val="300"/>
  <w15:docId w15:val="{10A748C4-355E-6C42-9746-8D615AC2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Simona</cp:lastModifiedBy>
  <cp:revision>96</cp:revision>
  <dcterms:created xsi:type="dcterms:W3CDTF">2022-03-14T07:36:00Z</dcterms:created>
  <dcterms:modified xsi:type="dcterms:W3CDTF">2022-03-15T08:07:00Z</dcterms:modified>
</cp:coreProperties>
</file>